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AA" w:rsidRDefault="00F34CAA" w:rsidP="00F34CAA">
      <w:pPr>
        <w:pStyle w:val="NormalWeb"/>
        <w:jc w:val="center"/>
      </w:pPr>
      <w:r>
        <w:t>Este artículo forma parte de la Campaña de Difusión y Prevención de</w:t>
      </w:r>
    </w:p>
    <w:p w:rsidR="00F34CAA" w:rsidRDefault="00F34CAA" w:rsidP="00F34CAA">
      <w:pPr>
        <w:pStyle w:val="NormalWeb"/>
        <w:jc w:val="center"/>
        <w:rPr>
          <w:sz w:val="41"/>
          <w:szCs w:val="41"/>
        </w:rPr>
      </w:pPr>
      <w:hyperlink r:id="rId4" w:tgtFrame="_blank" w:history="1">
        <w:proofErr w:type="spellStart"/>
        <w:r>
          <w:rPr>
            <w:rStyle w:val="Hipervnculo"/>
            <w:rFonts w:ascii="Georgia" w:hAnsi="Georgia"/>
            <w:b/>
            <w:bCs/>
            <w:color w:val="A91D21"/>
            <w:sz w:val="41"/>
            <w:szCs w:val="41"/>
          </w:rPr>
          <w:t>RCPediatrica</w:t>
        </w:r>
        <w:proofErr w:type="spellEnd"/>
      </w:hyperlink>
    </w:p>
    <w:p w:rsidR="00F34CAA" w:rsidRDefault="00F34CAA" w:rsidP="00F34CAA">
      <w:pPr>
        <w:pStyle w:val="NormalWeb"/>
        <w:jc w:val="center"/>
      </w:pPr>
      <w:r>
        <w:t>Cursos de RCP y Primeros Auxilios Pediátricos</w:t>
      </w:r>
    </w:p>
    <w:p w:rsidR="00F34CAA" w:rsidRDefault="00F34CAA" w:rsidP="00F34CAA">
      <w:pPr>
        <w:pStyle w:val="NormalWeb"/>
        <w:jc w:val="center"/>
      </w:pPr>
      <w:r>
        <w:t>Dictados por Médicos Pediatras, Instructores de RCP de la</w:t>
      </w:r>
    </w:p>
    <w:p w:rsidR="00F34CAA" w:rsidRDefault="00F34CAA" w:rsidP="00F34CAA">
      <w:pPr>
        <w:pStyle w:val="NormalWeb"/>
        <w:jc w:val="center"/>
        <w:rPr>
          <w:b/>
          <w:bCs/>
        </w:rPr>
      </w:pPr>
      <w:r>
        <w:t> </w:t>
      </w:r>
      <w:r>
        <w:rPr>
          <w:b/>
          <w:bCs/>
        </w:rPr>
        <w:t>Sociedad Argentina de Pediatría</w:t>
      </w:r>
    </w:p>
    <w:p w:rsidR="00F34CAA" w:rsidRPr="00F34CAA" w:rsidRDefault="00F34CAA" w:rsidP="00F34CAA">
      <w:pPr>
        <w:pStyle w:val="NormalWeb"/>
        <w:jc w:val="center"/>
      </w:pPr>
      <w:bookmarkStart w:id="0" w:name="_GoBack"/>
      <w:bookmarkEnd w:id="0"/>
    </w:p>
    <w:p w:rsidR="00F34CAA" w:rsidRDefault="00F34CAA" w:rsidP="00F34CAA">
      <w:pPr>
        <w:pStyle w:val="title2"/>
        <w:shd w:val="clear" w:color="auto" w:fill="FFFFFF"/>
        <w:spacing w:after="0" w:afterAutospacing="0"/>
        <w:rPr>
          <w:rFonts w:ascii="Arial" w:hAnsi="Arial" w:cs="Arial"/>
          <w:color w:val="A8DAF1"/>
          <w:sz w:val="45"/>
          <w:szCs w:val="45"/>
        </w:rPr>
      </w:pPr>
      <w:r>
        <w:rPr>
          <w:rFonts w:ascii="Arial" w:hAnsi="Arial" w:cs="Arial"/>
          <w:sz w:val="45"/>
          <w:szCs w:val="45"/>
        </w:rPr>
        <w:t>Limpieza Segu</w:t>
      </w:r>
      <w:r w:rsidRPr="00F34CAA">
        <w:rPr>
          <w:rFonts w:ascii="Arial" w:hAnsi="Arial" w:cs="Arial"/>
          <w:sz w:val="45"/>
          <w:szCs w:val="45"/>
        </w:rPr>
        <w:t>ra para Juguetes de Bebes</w:t>
      </w:r>
    </w:p>
    <w:p w:rsidR="00F34CAA" w:rsidRDefault="00F34CAA" w:rsidP="00F34CAA">
      <w:pPr>
        <w:pStyle w:val="NormalWeb"/>
        <w:shd w:val="clear" w:color="auto" w:fill="FFFFFF"/>
        <w:spacing w:before="0" w:beforeAutospacing="0" w:after="150" w:afterAutospacing="0" w:line="300" w:lineRule="atLeast"/>
        <w:rPr>
          <w:rFonts w:ascii="Arial" w:hAnsi="Arial" w:cs="Arial"/>
          <w:color w:val="333333"/>
          <w:sz w:val="21"/>
          <w:szCs w:val="21"/>
        </w:rPr>
      </w:pPr>
      <w:r>
        <w:rPr>
          <w:rStyle w:val="Textoennegrita"/>
          <w:rFonts w:ascii="Arial" w:hAnsi="Arial" w:cs="Arial"/>
          <w:color w:val="333333"/>
          <w:sz w:val="21"/>
          <w:szCs w:val="21"/>
        </w:rPr>
        <w:t>Paso I:</w:t>
      </w:r>
    </w:p>
    <w:p w:rsidR="00F34CAA" w:rsidRDefault="00F34CAA" w:rsidP="00F34CAA">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La limpieza regular de los juguetes elimina las huellas digitales sucias de tu hijo, la saliva, las partículas de comidas, los gérmenes y cualquier otra materia. Los juguetes de plástico deben lavarse con un cepillo de cerdas, con jabón blanco y agua caliente (el jabón regular es suficiente), NO HACE FALTA JABONES ANTIBACTERIANOS. </w:t>
      </w:r>
      <w:r>
        <w:rPr>
          <w:rFonts w:ascii="Arial" w:hAnsi="Arial" w:cs="Arial"/>
          <w:color w:val="333333"/>
          <w:sz w:val="21"/>
          <w:szCs w:val="21"/>
        </w:rPr>
        <w:br/>
        <w:t>Es fundamental enjuagar los juguetes con agua tibia y dejarlos a secar en lugar limpio y al aire libre. </w:t>
      </w:r>
      <w:r>
        <w:rPr>
          <w:rFonts w:ascii="Arial" w:hAnsi="Arial" w:cs="Arial"/>
          <w:color w:val="333333"/>
          <w:sz w:val="21"/>
          <w:szCs w:val="21"/>
        </w:rPr>
        <w:br/>
        <w:t>Para limpiar juguetes de metales o de madera se debe lavar la superficie con un PAÑO o REJILLAS de TELA humedecidas en agua jabonosa y escurrida. Secar con otro paño o rejilla de tela seco y limpio. </w:t>
      </w:r>
      <w:r>
        <w:rPr>
          <w:rFonts w:ascii="Arial" w:hAnsi="Arial" w:cs="Arial"/>
          <w:color w:val="333333"/>
          <w:sz w:val="21"/>
          <w:szCs w:val="21"/>
        </w:rPr>
        <w:br/>
        <w:t>Los juguetes de tela como los peluches o ropa de muñecos en general se deben lavar en el LAVARROPAS con agua caliente y jabones habituales.</w:t>
      </w:r>
    </w:p>
    <w:p w:rsidR="00F34CAA" w:rsidRDefault="00F34CAA" w:rsidP="00F34CAA">
      <w:pPr>
        <w:pStyle w:val="NormalWeb"/>
        <w:shd w:val="clear" w:color="auto" w:fill="FFFFFF"/>
        <w:spacing w:before="0" w:beforeAutospacing="0" w:after="150" w:afterAutospacing="0" w:line="300" w:lineRule="atLeast"/>
        <w:rPr>
          <w:rFonts w:ascii="Arial" w:hAnsi="Arial" w:cs="Arial"/>
          <w:color w:val="333333"/>
          <w:sz w:val="21"/>
          <w:szCs w:val="21"/>
        </w:rPr>
      </w:pPr>
      <w:r>
        <w:rPr>
          <w:rStyle w:val="Textoennegrita"/>
          <w:rFonts w:ascii="Arial" w:hAnsi="Arial" w:cs="Arial"/>
          <w:color w:val="333333"/>
          <w:sz w:val="21"/>
          <w:szCs w:val="21"/>
        </w:rPr>
        <w:t>Paso 2:</w:t>
      </w:r>
    </w:p>
    <w:p w:rsidR="00F34CAA" w:rsidRDefault="00F34CAA" w:rsidP="00F34CAA">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Después de lavar los juguetes es necesario DESINFECTARLOS. Se puede desinfectar los juguetes de plástico mediante uso de agua lavandina diluida. Según el Centro para el Control y Prevención de Enfermedades (CDC - USA) debe añadirse 2 gotas de lavandina por litro de agua que no esté caliente. Basta con sumergirlos y dejarlos en remojo durante 5 minutos. Enjuagarlos con agua tibia y dejar que se sequen en lugar limpio y al aire libre.</w:t>
      </w:r>
    </w:p>
    <w:p w:rsidR="00F34CAA" w:rsidRDefault="00F34CAA" w:rsidP="00F34CAA">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Para DESINFECTAR juguetes de metal o madera, se deben rociar una solución similar a la explicada, secar con paño limpio  y dejar luego que se sequen al aire libre y lugar limpio.</w:t>
      </w:r>
    </w:p>
    <w:p w:rsidR="00F34CAA" w:rsidRDefault="00F34CAA" w:rsidP="00F34CAA">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Para DESINFECTAR los juguetes de tela, se realiza cuando pasan por la lavadora en el ciclo de secado.</w:t>
      </w:r>
    </w:p>
    <w:p w:rsidR="00F34CAA" w:rsidRDefault="00F34CAA" w:rsidP="00F34CAA">
      <w:pPr>
        <w:pStyle w:val="NormalWeb"/>
        <w:shd w:val="clear" w:color="auto" w:fill="FFFFFF"/>
        <w:spacing w:before="0" w:beforeAutospacing="0" w:after="150" w:afterAutospacing="0" w:line="300" w:lineRule="atLeast"/>
        <w:rPr>
          <w:rFonts w:ascii="Arial" w:hAnsi="Arial" w:cs="Arial"/>
          <w:color w:val="333333"/>
          <w:sz w:val="21"/>
          <w:szCs w:val="21"/>
        </w:rPr>
      </w:pPr>
      <w:r>
        <w:rPr>
          <w:rStyle w:val="Textoennegrita"/>
          <w:rFonts w:ascii="Arial" w:hAnsi="Arial" w:cs="Arial"/>
          <w:color w:val="333333"/>
          <w:sz w:val="21"/>
          <w:szCs w:val="21"/>
        </w:rPr>
        <w:t>Frecuencia</w:t>
      </w:r>
    </w:p>
    <w:p w:rsidR="00F34CAA" w:rsidRDefault="00F34CAA" w:rsidP="00F34CAA">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A pesar que deseamos mantener a nuestros lactantes lo más limpios, seguros y saludables posibles, no es necesario limpiar sus juguetes todos los días. Cuando se nota que los juguetes están visiblemente sucios, es el momento para hacer el lavado. Si los niños se están </w:t>
      </w:r>
      <w:r>
        <w:rPr>
          <w:rFonts w:ascii="Arial" w:hAnsi="Arial" w:cs="Arial"/>
          <w:color w:val="333333"/>
          <w:sz w:val="21"/>
          <w:szCs w:val="21"/>
        </w:rPr>
        <w:lastRenderedPageBreak/>
        <w:t>recuperando de una enfermedad, se deben limpiar y desinfectar sus juguetes diariamente para</w:t>
      </w:r>
      <w:r>
        <w:rPr>
          <w:rFonts w:ascii="Arial" w:hAnsi="Arial" w:cs="Arial"/>
          <w:color w:val="333333"/>
          <w:sz w:val="21"/>
          <w:szCs w:val="21"/>
        </w:rPr>
        <w:t xml:space="preserve"> que no se enferme nuevamente (</w:t>
      </w:r>
      <w:r>
        <w:rPr>
          <w:rFonts w:ascii="Arial" w:hAnsi="Arial" w:cs="Arial"/>
          <w:color w:val="333333"/>
          <w:sz w:val="21"/>
          <w:szCs w:val="21"/>
        </w:rPr>
        <w:t xml:space="preserve">5 – 7 </w:t>
      </w:r>
      <w:proofErr w:type="gramStart"/>
      <w:r>
        <w:rPr>
          <w:rFonts w:ascii="Arial" w:hAnsi="Arial" w:cs="Arial"/>
          <w:color w:val="333333"/>
          <w:sz w:val="21"/>
          <w:szCs w:val="21"/>
        </w:rPr>
        <w:t>días )</w:t>
      </w:r>
      <w:proofErr w:type="gramEnd"/>
      <w:r>
        <w:rPr>
          <w:rFonts w:ascii="Arial" w:hAnsi="Arial" w:cs="Arial"/>
          <w:color w:val="333333"/>
          <w:sz w:val="21"/>
          <w:szCs w:val="21"/>
        </w:rPr>
        <w:t>. </w:t>
      </w:r>
      <w:r>
        <w:rPr>
          <w:rFonts w:ascii="Arial" w:hAnsi="Arial" w:cs="Arial"/>
          <w:color w:val="333333"/>
          <w:sz w:val="21"/>
          <w:szCs w:val="21"/>
        </w:rPr>
        <w:br/>
        <w:t>Es importante desinfectar los juguetes después de jugar con otros niños. </w:t>
      </w:r>
      <w:r>
        <w:rPr>
          <w:rFonts w:ascii="Arial" w:hAnsi="Arial" w:cs="Arial"/>
          <w:color w:val="333333"/>
          <w:sz w:val="21"/>
          <w:szCs w:val="21"/>
        </w:rPr>
        <w:br/>
        <w:t>La limpieza y desinfección en general es suficiente cada 2 – 4 semanas. Sin embargo cuando se comparten con varios niños como una guardería, consultorios, jardín maternal, etc. los juguetes deben lavarse y desinfectarse semanalmente.</w:t>
      </w:r>
    </w:p>
    <w:p w:rsidR="00F34CAA" w:rsidRDefault="00F34CAA" w:rsidP="00F34CAA">
      <w:pPr>
        <w:pStyle w:val="NormalWeb"/>
        <w:shd w:val="clear" w:color="auto" w:fill="FFFFFF"/>
        <w:spacing w:before="0" w:beforeAutospacing="0" w:after="150" w:afterAutospacing="0" w:line="300" w:lineRule="atLeast"/>
        <w:rPr>
          <w:rFonts w:ascii="Arial" w:hAnsi="Arial" w:cs="Arial"/>
          <w:color w:val="333333"/>
          <w:sz w:val="21"/>
          <w:szCs w:val="21"/>
        </w:rPr>
      </w:pPr>
      <w:r>
        <w:rPr>
          <w:rStyle w:val="Textoennegrita"/>
          <w:rFonts w:ascii="Arial" w:hAnsi="Arial" w:cs="Arial"/>
          <w:color w:val="333333"/>
          <w:sz w:val="21"/>
          <w:szCs w:val="21"/>
        </w:rPr>
        <w:t>Otra alternativa:</w:t>
      </w:r>
    </w:p>
    <w:p w:rsidR="00F34CAA" w:rsidRDefault="00F34CAA" w:rsidP="00F34CAA">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Se puede utilizar el vinagre blanco para limpiar y desinfectar los juguetes, con la misma frecuencia establecida. El vinagre es un desinfectante seguro y respetuoso del medio ambiente que mata a la mayoría de los gérmenes debido a sus  altos niveles de acidez. Para usar vinagre en juguetes plásticos, se añade un chorro de vinagre (100 ml) a la mezcla de agua jabonosa o se mezcla con una solución de ¼ taza de bicarbonato de sodio, 1 cucharada de detergente líquido. Esta solución sirve para limpiar y desinfectar simultáneamente los juguetes. Debemos luego asegurarnos de enjuagar muy bien con agua y luego secar al aire libre en lugar limpio.</w:t>
      </w:r>
    </w:p>
    <w:p w:rsidR="00F34CAA" w:rsidRDefault="00F34CAA" w:rsidP="00F34CAA">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Nunca debe </w:t>
      </w:r>
      <w:r>
        <w:rPr>
          <w:rFonts w:ascii="Arial" w:hAnsi="Arial" w:cs="Arial"/>
          <w:color w:val="333333"/>
          <w:sz w:val="21"/>
          <w:szCs w:val="21"/>
        </w:rPr>
        <w:t xml:space="preserve">mezclarse vinagre con </w:t>
      </w:r>
      <w:proofErr w:type="gramStart"/>
      <w:r>
        <w:rPr>
          <w:rFonts w:ascii="Arial" w:hAnsi="Arial" w:cs="Arial"/>
          <w:color w:val="333333"/>
          <w:sz w:val="21"/>
          <w:szCs w:val="21"/>
        </w:rPr>
        <w:t xml:space="preserve">lavandina </w:t>
      </w:r>
      <w:r>
        <w:rPr>
          <w:rFonts w:ascii="Arial" w:hAnsi="Arial" w:cs="Arial"/>
          <w:color w:val="333333"/>
          <w:sz w:val="21"/>
          <w:szCs w:val="21"/>
        </w:rPr>
        <w:t>juntos</w:t>
      </w:r>
      <w:proofErr w:type="gramEnd"/>
      <w:r>
        <w:rPr>
          <w:rFonts w:ascii="Arial" w:hAnsi="Arial" w:cs="Arial"/>
          <w:color w:val="333333"/>
          <w:sz w:val="21"/>
          <w:szCs w:val="21"/>
        </w:rPr>
        <w:t xml:space="preserve"> porque eso crea gases tóxicos.</w:t>
      </w:r>
    </w:p>
    <w:p w:rsidR="00F34CAA" w:rsidRDefault="00F34CAA" w:rsidP="00F34CAA">
      <w:pPr>
        <w:pStyle w:val="NormalWeb"/>
        <w:shd w:val="clear" w:color="auto" w:fill="FFFFFF"/>
        <w:spacing w:before="0" w:beforeAutospacing="0" w:after="150" w:afterAutospacing="0" w:line="300" w:lineRule="atLeast"/>
        <w:rPr>
          <w:rFonts w:ascii="Arial" w:hAnsi="Arial" w:cs="Arial"/>
          <w:color w:val="333333"/>
          <w:sz w:val="21"/>
          <w:szCs w:val="21"/>
        </w:rPr>
      </w:pPr>
      <w:r>
        <w:rPr>
          <w:rStyle w:val="Textoennegrita"/>
          <w:rFonts w:ascii="Arial" w:hAnsi="Arial" w:cs="Arial"/>
          <w:color w:val="333333"/>
          <w:sz w:val="21"/>
          <w:szCs w:val="21"/>
        </w:rPr>
        <w:t xml:space="preserve">Fuente: </w:t>
      </w:r>
      <w:r>
        <w:rPr>
          <w:rStyle w:val="Textoennegrita"/>
          <w:rFonts w:ascii="Arial" w:hAnsi="Arial" w:cs="Arial"/>
          <w:color w:val="333333"/>
          <w:sz w:val="21"/>
          <w:szCs w:val="21"/>
        </w:rPr>
        <w:t>Comité de Prevención de Lesiones. SAP</w:t>
      </w:r>
    </w:p>
    <w:p w:rsidR="00E255F5" w:rsidRDefault="00E255F5"/>
    <w:sectPr w:rsidR="00E255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AA"/>
    <w:rsid w:val="00E255F5"/>
    <w:rsid w:val="00F34C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31EB1-D3D7-4663-857A-C79D5F1C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2">
    <w:name w:val="title2"/>
    <w:basedOn w:val="Normal"/>
    <w:rsid w:val="00F34CA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unhideWhenUsed/>
    <w:rsid w:val="00F34CA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34CAA"/>
    <w:rPr>
      <w:b/>
      <w:bCs/>
    </w:rPr>
  </w:style>
  <w:style w:type="character" w:styleId="Hipervnculo">
    <w:name w:val="Hyperlink"/>
    <w:basedOn w:val="Fuentedeprrafopredeter"/>
    <w:uiPriority w:val="99"/>
    <w:semiHidden/>
    <w:unhideWhenUsed/>
    <w:rsid w:val="00F34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8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cpediatrica.wix.com/Rcpediat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2844</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Medicos Cirugia Trinidad Palermo</dc:creator>
  <cp:keywords/>
  <dc:description/>
  <cp:lastModifiedBy>Medicos Cirugia Trinidad Palermo</cp:lastModifiedBy>
  <cp:revision>1</cp:revision>
  <dcterms:created xsi:type="dcterms:W3CDTF">2016-08-08T14:16:00Z</dcterms:created>
  <dcterms:modified xsi:type="dcterms:W3CDTF">2016-08-08T14:18:00Z</dcterms:modified>
</cp:coreProperties>
</file>